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076" w:rsidRDefault="00F32076" w:rsidP="00F320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F32076" w:rsidRDefault="00F32076" w:rsidP="00F3207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01.07.2022</w:t>
      </w:r>
    </w:p>
    <w:p w:rsidR="00F32076" w:rsidRDefault="00F32076" w:rsidP="00F3207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32076" w:rsidRDefault="00F32076" w:rsidP="00F3207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32076" w:rsidRDefault="00F32076" w:rsidP="00F3207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F32076" w:rsidRDefault="00F32076" w:rsidP="00F32076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>
        <w:rPr>
          <w:sz w:val="28"/>
          <w:szCs w:val="28"/>
        </w:rPr>
        <w:br/>
        <w:t>в кадастровом квартале 29:22:071110 площадью 1 722 кв. м, расположенного</w:t>
      </w:r>
      <w:r>
        <w:rPr>
          <w:sz w:val="28"/>
          <w:szCs w:val="28"/>
        </w:rPr>
        <w:br/>
        <w:t>в территориальном округе Варавино-Фактория г. Архангельска по проспекту Ленинградскому, 335:</w:t>
      </w:r>
      <w:proofErr w:type="gramEnd"/>
    </w:p>
    <w:p w:rsidR="00F32076" w:rsidRDefault="00F32076" w:rsidP="00F320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>); об</w:t>
      </w:r>
      <w:bookmarkStart w:id="0" w:name="_GoBack"/>
      <w:bookmarkEnd w:id="0"/>
      <w:r>
        <w:rPr>
          <w:sz w:val="28"/>
          <w:szCs w:val="28"/>
        </w:rPr>
        <w:t>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</w:t>
      </w:r>
      <w:r>
        <w:rPr>
          <w:sz w:val="28"/>
          <w:szCs w:val="28"/>
        </w:rPr>
        <w:br/>
        <w:t>не составляет более 15 % общей площади помещений дома." (код (числовое обозначение) вида разрешенного использования земельного участка</w:t>
      </w:r>
      <w:r>
        <w:rPr>
          <w:sz w:val="28"/>
          <w:szCs w:val="28"/>
        </w:rPr>
        <w:br/>
        <w:t xml:space="preserve">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</w:t>
      </w:r>
      <w:r>
        <w:rPr>
          <w:sz w:val="28"/>
          <w:szCs w:val="28"/>
        </w:rPr>
        <w:br/>
        <w:t>"Об утверждении классификатора видов разрешенного использования земельных участков", - 2.1.1).</w:t>
      </w:r>
    </w:p>
    <w:p w:rsidR="00F32076" w:rsidRDefault="00F32076" w:rsidP="00F32076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"8 июля" 2022 года по "13" июля 2022 года.</w:t>
      </w:r>
    </w:p>
    <w:p w:rsidR="00F32076" w:rsidRDefault="00F32076" w:rsidP="00F3207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проведении общественных обсуждений проекта решения о предоставлении разрешения на условно разрешенный вид использования земельного участка, расположенного г. Архангельске,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32076" w:rsidTr="00F3207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76" w:rsidRDefault="00F32076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76" w:rsidRDefault="00F3207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</w:tbl>
    <w:p w:rsidR="00F32076" w:rsidRDefault="00F32076" w:rsidP="00F32076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8 июля 2022 года:</w:t>
      </w:r>
    </w:p>
    <w:p w:rsidR="00F32076" w:rsidRDefault="00F32076" w:rsidP="00F3207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F32076" w:rsidRDefault="00F32076" w:rsidP="00F3207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32076" w:rsidRDefault="00F32076" w:rsidP="00F320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 июля" 2022 года по "13" июля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F32076" w:rsidRDefault="00F32076" w:rsidP="00F3207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32076" w:rsidRDefault="00F32076" w:rsidP="00F32076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32076" w:rsidTr="00F3207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76" w:rsidRDefault="00F3207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76" w:rsidRDefault="00F3207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76" w:rsidRDefault="00F32076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76" w:rsidRDefault="00F3207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32076" w:rsidTr="00F3207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76" w:rsidRDefault="00F3207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76" w:rsidRDefault="00F3207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F32076" w:rsidRDefault="00F3207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76" w:rsidRDefault="00F3207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июля 2022 года</w:t>
            </w:r>
          </w:p>
          <w:p w:rsidR="00F32076" w:rsidRDefault="00F3207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76" w:rsidRDefault="00F3207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32076" w:rsidTr="00F3207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76" w:rsidRDefault="00F3207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76" w:rsidRDefault="00F3207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32076" w:rsidRDefault="00F3207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76" w:rsidRDefault="00F3207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июля 2022 года</w:t>
            </w:r>
          </w:p>
          <w:p w:rsidR="00F32076" w:rsidRDefault="00F3207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76" w:rsidRDefault="00F3207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32076" w:rsidRDefault="00F32076" w:rsidP="00F3207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32076" w:rsidRDefault="00F32076" w:rsidP="00F320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32076" w:rsidRDefault="00F32076" w:rsidP="00F320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32076" w:rsidRDefault="00F32076" w:rsidP="00F320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32076" w:rsidRDefault="00F32076" w:rsidP="00F3207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F32076" w:rsidRDefault="00F32076" w:rsidP="00F320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F32076" w:rsidRDefault="00F32076" w:rsidP="00F3207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F32076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5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0658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2076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20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20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2022-06-21T12:26:00Z</dcterms:created>
  <dcterms:modified xsi:type="dcterms:W3CDTF">2022-06-21T12:26:00Z</dcterms:modified>
</cp:coreProperties>
</file>